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C46C18" w:rsidRDefault="00AD20FD" w:rsidP="00EC5737">
      <w:pPr>
        <w:jc w:val="center"/>
        <w:rPr>
          <w:sz w:val="32"/>
          <w:szCs w:val="32"/>
        </w:rPr>
      </w:pPr>
      <w:r>
        <w:rPr>
          <w:sz w:val="32"/>
          <w:szCs w:val="32"/>
        </w:rPr>
        <w:t>Marina di Campo nell’Elba</w:t>
      </w:r>
    </w:p>
    <w:p w:rsidR="00D04A14" w:rsidRDefault="00D04A14" w:rsidP="00EC5737">
      <w:pPr>
        <w:spacing w:before="100" w:beforeAutospacing="1" w:after="100" w:afterAutospacing="1"/>
        <w:jc w:val="both"/>
        <w:rPr>
          <w:rFonts w:eastAsia="Times New Roman" w:cs="Calibri"/>
          <w:b/>
          <w:sz w:val="20"/>
          <w:szCs w:val="20"/>
        </w:rPr>
      </w:pPr>
    </w:p>
    <w:p w:rsidR="005847A4" w:rsidRDefault="00C46C18" w:rsidP="00EC5737">
      <w:pPr>
        <w:spacing w:before="100" w:beforeAutospacing="1" w:after="100" w:afterAutospacing="1"/>
        <w:jc w:val="both"/>
        <w:rPr>
          <w:rFonts w:eastAsia="Times New Roman" w:cs="Calibri"/>
          <w:b/>
          <w:sz w:val="32"/>
          <w:szCs w:val="32"/>
        </w:rPr>
      </w:pPr>
      <w:r>
        <w:rPr>
          <w:rFonts w:eastAsia="Times New Roman" w:cs="Calibri"/>
          <w:b/>
          <w:sz w:val="32"/>
          <w:szCs w:val="32"/>
        </w:rPr>
        <w:t xml:space="preserve">Visita Guidata </w:t>
      </w:r>
      <w:r w:rsidR="00AD20FD">
        <w:rPr>
          <w:rFonts w:eastAsia="Times New Roman" w:cs="Calibri"/>
          <w:b/>
          <w:sz w:val="32"/>
          <w:szCs w:val="32"/>
        </w:rPr>
        <w:t xml:space="preserve">allo showroom </w:t>
      </w:r>
      <w:proofErr w:type="spellStart"/>
      <w:r w:rsidR="00AD20FD">
        <w:rPr>
          <w:rFonts w:eastAsia="Times New Roman" w:cs="Calibri"/>
          <w:b/>
          <w:sz w:val="32"/>
          <w:szCs w:val="32"/>
        </w:rPr>
        <w:t>Locman</w:t>
      </w:r>
      <w:proofErr w:type="spellEnd"/>
      <w:r w:rsidR="00AD20FD">
        <w:rPr>
          <w:rFonts w:eastAsia="Times New Roman" w:cs="Calibri"/>
          <w:b/>
          <w:sz w:val="32"/>
          <w:szCs w:val="32"/>
        </w:rPr>
        <w:t xml:space="preserve"> e passeggiata alla</w:t>
      </w:r>
      <w:r w:rsidR="00B22BF8">
        <w:rPr>
          <w:rFonts w:eastAsia="Times New Roman" w:cs="Calibri"/>
          <w:b/>
          <w:sz w:val="32"/>
          <w:szCs w:val="32"/>
        </w:rPr>
        <w:t xml:space="preserve"> scoperta del borgo </w:t>
      </w:r>
    </w:p>
    <w:p w:rsidR="00E324A2" w:rsidRDefault="00E324A2" w:rsidP="007760F3">
      <w:pPr>
        <w:pStyle w:val="Corpo"/>
        <w:spacing w:after="0" w:line="240" w:lineRule="auto"/>
        <w:rPr>
          <w:rFonts w:asciiTheme="minorHAnsi" w:eastAsia="Times New Roman" w:hAnsiTheme="minorHAnsi" w:cstheme="minorHAnsi"/>
          <w:b/>
          <w:sz w:val="24"/>
          <w:szCs w:val="24"/>
        </w:rPr>
      </w:pPr>
    </w:p>
    <w:p w:rsidR="00B64124" w:rsidRDefault="00B64124" w:rsidP="00B64124">
      <w:pPr>
        <w:pStyle w:val="Corpo"/>
        <w:spacing w:after="0" w:line="240" w:lineRule="auto"/>
        <w:rPr>
          <w:rFonts w:cstheme="minorHAnsi"/>
          <w:sz w:val="24"/>
          <w:szCs w:val="24"/>
        </w:rPr>
      </w:pPr>
    </w:p>
    <w:p w:rsidR="00B64124" w:rsidRDefault="00B64124" w:rsidP="00B64124">
      <w:pPr>
        <w:pStyle w:val="Corpo"/>
        <w:spacing w:after="0" w:line="240" w:lineRule="auto"/>
        <w:rPr>
          <w:rFonts w:cstheme="minorHAnsi"/>
          <w:sz w:val="24"/>
          <w:szCs w:val="24"/>
        </w:rPr>
      </w:pPr>
    </w:p>
    <w:p w:rsidR="005B5368" w:rsidRDefault="00B64124" w:rsidP="00B64124">
      <w:pPr>
        <w:pStyle w:val="Corpo"/>
        <w:spacing w:after="0" w:line="240"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Alle ore 17.30 </w:t>
      </w:r>
    </w:p>
    <w:p w:rsidR="00B64124" w:rsidRDefault="00B64124" w:rsidP="00B64124">
      <w:pPr>
        <w:pStyle w:val="Corpo"/>
        <w:spacing w:after="0" w:line="240"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SOLO per una DELEGAZIONE DI MASSIMO 20 PARTECIPANTI (di cui dobbiamo fornire i nominativi) sarà possibile visitare il laboratorio di </w:t>
      </w:r>
      <w:proofErr w:type="spellStart"/>
      <w:r>
        <w:rPr>
          <w:rFonts w:asciiTheme="minorHAnsi" w:eastAsia="Times New Roman" w:hAnsiTheme="minorHAnsi" w:cstheme="minorHAnsi"/>
          <w:b/>
          <w:sz w:val="24"/>
          <w:szCs w:val="24"/>
        </w:rPr>
        <w:t>Locman</w:t>
      </w:r>
      <w:proofErr w:type="spellEnd"/>
      <w:r>
        <w:rPr>
          <w:rFonts w:asciiTheme="minorHAnsi" w:eastAsia="Times New Roman" w:hAnsiTheme="minorHAnsi" w:cstheme="minorHAnsi"/>
          <w:b/>
          <w:sz w:val="24"/>
          <w:szCs w:val="24"/>
        </w:rPr>
        <w:t>.</w:t>
      </w:r>
    </w:p>
    <w:p w:rsidR="00B64124" w:rsidRDefault="00B64124" w:rsidP="00B64124">
      <w:pPr>
        <w:pStyle w:val="Corpo"/>
        <w:spacing w:after="0" w:line="240" w:lineRule="auto"/>
        <w:rPr>
          <w:rFonts w:cstheme="minorHAnsi"/>
          <w:sz w:val="24"/>
          <w:szCs w:val="24"/>
        </w:rPr>
      </w:pPr>
    </w:p>
    <w:p w:rsidR="00B64124" w:rsidRDefault="00B64124" w:rsidP="00B64124">
      <w:pPr>
        <w:pStyle w:val="Corpo"/>
        <w:spacing w:after="0" w:line="240" w:lineRule="auto"/>
        <w:rPr>
          <w:rFonts w:asciiTheme="minorHAnsi" w:hAnsiTheme="minorHAnsi" w:cstheme="minorHAnsi"/>
          <w:sz w:val="24"/>
          <w:szCs w:val="24"/>
        </w:rPr>
      </w:pPr>
    </w:p>
    <w:p w:rsidR="00B64124" w:rsidRDefault="00B64124" w:rsidP="007760F3">
      <w:pPr>
        <w:pStyle w:val="Corpo"/>
        <w:spacing w:after="0" w:line="240" w:lineRule="auto"/>
        <w:rPr>
          <w:rFonts w:asciiTheme="minorHAnsi" w:eastAsia="Times New Roman" w:hAnsiTheme="minorHAnsi" w:cstheme="minorHAnsi"/>
          <w:b/>
          <w:sz w:val="24"/>
          <w:szCs w:val="24"/>
        </w:rPr>
      </w:pPr>
    </w:p>
    <w:p w:rsidR="00E30B5F" w:rsidRPr="00E324A2" w:rsidRDefault="00FF13BA" w:rsidP="007760F3">
      <w:pPr>
        <w:pStyle w:val="Corpo"/>
        <w:spacing w:after="0" w:line="240" w:lineRule="auto"/>
        <w:rPr>
          <w:rFonts w:asciiTheme="minorHAnsi" w:eastAsia="Times New Roman" w:hAnsiTheme="minorHAnsi" w:cstheme="minorHAnsi"/>
          <w:sz w:val="24"/>
          <w:szCs w:val="24"/>
        </w:rPr>
      </w:pPr>
      <w:r w:rsidRPr="00A83125">
        <w:rPr>
          <w:rFonts w:asciiTheme="minorHAnsi" w:eastAsia="Times New Roman" w:hAnsiTheme="minorHAnsi" w:cstheme="minorHAnsi"/>
          <w:b/>
          <w:sz w:val="24"/>
          <w:szCs w:val="24"/>
        </w:rPr>
        <w:t xml:space="preserve">Accompagnatore: </w:t>
      </w:r>
      <w:r w:rsidR="00E324A2" w:rsidRPr="00E324A2">
        <w:rPr>
          <w:rFonts w:asciiTheme="minorHAnsi" w:eastAsia="Times New Roman" w:hAnsiTheme="minorHAnsi" w:cstheme="minorHAnsi"/>
          <w:sz w:val="24"/>
          <w:szCs w:val="24"/>
        </w:rPr>
        <w:t xml:space="preserve">Luca e Andrea </w:t>
      </w:r>
      <w:r w:rsidR="00E324A2">
        <w:rPr>
          <w:rFonts w:asciiTheme="minorHAnsi" w:eastAsia="Times New Roman" w:hAnsiTheme="minorHAnsi" w:cstheme="minorHAnsi"/>
          <w:sz w:val="24"/>
          <w:szCs w:val="24"/>
        </w:rPr>
        <w:t>G</w:t>
      </w:r>
      <w:r w:rsidR="00E324A2" w:rsidRPr="00E324A2">
        <w:rPr>
          <w:rFonts w:asciiTheme="minorHAnsi" w:eastAsia="Times New Roman" w:hAnsiTheme="minorHAnsi" w:cstheme="minorHAnsi"/>
          <w:sz w:val="24"/>
          <w:szCs w:val="24"/>
        </w:rPr>
        <w:t>iusti, guide ambientali del Parco Nazionale dell’Arcipelago Toscano, si coadiuveranno nell’accompagnare i partecipanti alla scoperta del borgo di marina di Campo.</w:t>
      </w:r>
    </w:p>
    <w:p w:rsidR="007760F3" w:rsidRPr="00A83125" w:rsidRDefault="007760F3" w:rsidP="007760F3">
      <w:pPr>
        <w:pStyle w:val="Corpo"/>
        <w:spacing w:after="0" w:line="240" w:lineRule="auto"/>
        <w:rPr>
          <w:rFonts w:asciiTheme="minorHAnsi" w:eastAsia="Times New Roman" w:hAnsiTheme="minorHAnsi" w:cstheme="minorHAnsi"/>
          <w:b/>
          <w:bCs/>
          <w:sz w:val="24"/>
          <w:szCs w:val="24"/>
        </w:rPr>
      </w:pPr>
    </w:p>
    <w:p w:rsidR="00FF13BA" w:rsidRDefault="00FF13BA" w:rsidP="007760F3">
      <w:pPr>
        <w:spacing w:after="0" w:line="240" w:lineRule="auto"/>
        <w:jc w:val="both"/>
        <w:rPr>
          <w:rFonts w:cstheme="minorHAnsi"/>
          <w:b/>
          <w:sz w:val="24"/>
          <w:szCs w:val="24"/>
        </w:rPr>
      </w:pPr>
      <w:r w:rsidRPr="00A83125">
        <w:rPr>
          <w:rFonts w:cstheme="minorHAnsi"/>
          <w:b/>
          <w:sz w:val="24"/>
          <w:szCs w:val="24"/>
        </w:rPr>
        <w:t>Partenza</w:t>
      </w:r>
      <w:r w:rsidR="00E30B5F">
        <w:rPr>
          <w:rFonts w:cstheme="minorHAnsi"/>
          <w:b/>
          <w:sz w:val="24"/>
          <w:szCs w:val="24"/>
        </w:rPr>
        <w:t>:</w:t>
      </w:r>
      <w:r w:rsidRPr="00A83125">
        <w:rPr>
          <w:rFonts w:cstheme="minorHAnsi"/>
          <w:b/>
          <w:sz w:val="24"/>
          <w:szCs w:val="24"/>
        </w:rPr>
        <w:t xml:space="preserve"> </w:t>
      </w:r>
      <w:r w:rsidRPr="00E30B5F">
        <w:rPr>
          <w:rFonts w:cstheme="minorHAnsi"/>
          <w:sz w:val="24"/>
          <w:szCs w:val="24"/>
        </w:rPr>
        <w:t>ore 1</w:t>
      </w:r>
      <w:r w:rsidR="00EF31B2" w:rsidRPr="00E30B5F">
        <w:rPr>
          <w:rFonts w:cstheme="minorHAnsi"/>
          <w:sz w:val="24"/>
          <w:szCs w:val="24"/>
        </w:rPr>
        <w:t>8</w:t>
      </w:r>
      <w:r w:rsidRPr="00E30B5F">
        <w:rPr>
          <w:rFonts w:cstheme="minorHAnsi"/>
          <w:sz w:val="24"/>
          <w:szCs w:val="24"/>
        </w:rPr>
        <w:t>.00</w:t>
      </w:r>
      <w:r w:rsidR="003C689F">
        <w:rPr>
          <w:rFonts w:cstheme="minorHAnsi"/>
          <w:b/>
          <w:sz w:val="24"/>
          <w:szCs w:val="24"/>
        </w:rPr>
        <w:t xml:space="preserve"> </w:t>
      </w:r>
    </w:p>
    <w:p w:rsidR="007760F3" w:rsidRPr="007760F3" w:rsidRDefault="007760F3" w:rsidP="007760F3">
      <w:pPr>
        <w:spacing w:after="0" w:line="240" w:lineRule="auto"/>
        <w:jc w:val="both"/>
        <w:rPr>
          <w:rFonts w:eastAsia="Times New Roman" w:cstheme="minorHAnsi"/>
          <w:color w:val="000000"/>
          <w:sz w:val="24"/>
          <w:szCs w:val="24"/>
        </w:rPr>
      </w:pPr>
    </w:p>
    <w:p w:rsidR="00E30B5F" w:rsidRDefault="00FF13BA" w:rsidP="00E30B5F">
      <w:pPr>
        <w:spacing w:after="0" w:line="240" w:lineRule="auto"/>
        <w:jc w:val="both"/>
        <w:rPr>
          <w:rFonts w:cstheme="minorHAnsi"/>
          <w:sz w:val="24"/>
          <w:szCs w:val="24"/>
        </w:rPr>
      </w:pPr>
      <w:r w:rsidRPr="00A83125">
        <w:rPr>
          <w:rFonts w:cstheme="minorHAnsi"/>
          <w:b/>
          <w:sz w:val="24"/>
          <w:szCs w:val="24"/>
        </w:rPr>
        <w:t xml:space="preserve">Punto di ritrovo: </w:t>
      </w:r>
      <w:r w:rsidR="00AD20FD">
        <w:rPr>
          <w:rFonts w:cstheme="minorHAnsi"/>
          <w:sz w:val="24"/>
          <w:szCs w:val="24"/>
        </w:rPr>
        <w:t>Piazza Da Verrazzano</w:t>
      </w:r>
      <w:r w:rsidR="00E30B5F" w:rsidRPr="00E30B5F">
        <w:rPr>
          <w:rFonts w:cstheme="minorHAnsi"/>
          <w:sz w:val="24"/>
          <w:szCs w:val="24"/>
        </w:rPr>
        <w:t xml:space="preserve"> </w:t>
      </w:r>
    </w:p>
    <w:p w:rsidR="0016637A" w:rsidRDefault="0016637A" w:rsidP="0016637A">
      <w:pPr>
        <w:spacing w:after="0" w:line="240" w:lineRule="auto"/>
        <w:jc w:val="both"/>
        <w:rPr>
          <w:rFonts w:cstheme="minorHAnsi"/>
          <w:sz w:val="24"/>
          <w:szCs w:val="24"/>
        </w:rPr>
      </w:pPr>
      <w:r>
        <w:rPr>
          <w:rFonts w:cstheme="minorHAnsi"/>
          <w:sz w:val="24"/>
          <w:szCs w:val="24"/>
        </w:rPr>
        <w:t xml:space="preserve"> </w:t>
      </w:r>
    </w:p>
    <w:p w:rsidR="009E14A4" w:rsidRDefault="0016637A" w:rsidP="0016637A">
      <w:pPr>
        <w:spacing w:after="0" w:line="240" w:lineRule="auto"/>
        <w:jc w:val="both"/>
        <w:rPr>
          <w:rFonts w:cstheme="minorHAnsi"/>
          <w:sz w:val="24"/>
          <w:szCs w:val="24"/>
        </w:rPr>
      </w:pPr>
      <w:r>
        <w:rPr>
          <w:rFonts w:cstheme="minorHAnsi"/>
          <w:sz w:val="24"/>
          <w:szCs w:val="24"/>
        </w:rPr>
        <w:t>L</w:t>
      </w:r>
      <w:r w:rsidR="00E324A2">
        <w:rPr>
          <w:rFonts w:cstheme="minorHAnsi"/>
          <w:sz w:val="24"/>
          <w:szCs w:val="24"/>
        </w:rPr>
        <w:t xml:space="preserve">a visita partirà dallo showroom di </w:t>
      </w:r>
      <w:proofErr w:type="spellStart"/>
      <w:r w:rsidR="00E324A2">
        <w:rPr>
          <w:rFonts w:cstheme="minorHAnsi"/>
          <w:sz w:val="24"/>
          <w:szCs w:val="24"/>
        </w:rPr>
        <w:t>Locman</w:t>
      </w:r>
      <w:proofErr w:type="spellEnd"/>
      <w:r w:rsidR="00E324A2">
        <w:rPr>
          <w:rFonts w:cstheme="minorHAnsi"/>
          <w:sz w:val="24"/>
          <w:szCs w:val="24"/>
        </w:rPr>
        <w:t xml:space="preserve">, </w:t>
      </w:r>
      <w:r w:rsidR="005B5368">
        <w:rPr>
          <w:rFonts w:cstheme="minorHAnsi"/>
          <w:sz w:val="24"/>
          <w:szCs w:val="24"/>
        </w:rPr>
        <w:t xml:space="preserve">rinomata azienda produttrice di orologi di fama internazionale che qui ha la propria sede, </w:t>
      </w:r>
      <w:r w:rsidR="00E324A2">
        <w:rPr>
          <w:rFonts w:cstheme="minorHAnsi"/>
          <w:sz w:val="24"/>
          <w:szCs w:val="24"/>
        </w:rPr>
        <w:t>dove saremo accolti dal proprietario che ci racconterà le origini del prestigioso marchio, ripercorrendo l’evoluzione dell’azien</w:t>
      </w:r>
      <w:r w:rsidR="005B5368">
        <w:rPr>
          <w:rFonts w:cstheme="minorHAnsi"/>
          <w:sz w:val="24"/>
          <w:szCs w:val="24"/>
        </w:rPr>
        <w:t xml:space="preserve">da attraverso </w:t>
      </w:r>
      <w:r w:rsidR="00CC1690">
        <w:rPr>
          <w:rFonts w:cstheme="minorHAnsi"/>
          <w:sz w:val="24"/>
          <w:szCs w:val="24"/>
        </w:rPr>
        <w:t xml:space="preserve">gli </w:t>
      </w:r>
      <w:r w:rsidR="00E324A2">
        <w:rPr>
          <w:rFonts w:cstheme="minorHAnsi"/>
          <w:sz w:val="24"/>
          <w:szCs w:val="24"/>
        </w:rPr>
        <w:t xml:space="preserve">orologi in esposizione. </w:t>
      </w:r>
    </w:p>
    <w:p w:rsidR="00CC1690" w:rsidRDefault="00CC1690" w:rsidP="0016637A">
      <w:pPr>
        <w:pStyle w:val="Corpo"/>
        <w:spacing w:after="0" w:line="240" w:lineRule="auto"/>
        <w:rPr>
          <w:rFonts w:cstheme="minorHAnsi"/>
          <w:sz w:val="24"/>
          <w:szCs w:val="24"/>
        </w:rPr>
      </w:pPr>
    </w:p>
    <w:p w:rsidR="00E324A2" w:rsidRDefault="00E324A2" w:rsidP="0016637A">
      <w:pPr>
        <w:pStyle w:val="Corpo"/>
        <w:spacing w:after="0" w:line="240" w:lineRule="auto"/>
        <w:rPr>
          <w:rFonts w:cstheme="minorHAnsi"/>
          <w:sz w:val="24"/>
          <w:szCs w:val="24"/>
        </w:rPr>
      </w:pPr>
      <w:r>
        <w:rPr>
          <w:rFonts w:cstheme="minorHAnsi"/>
          <w:sz w:val="24"/>
          <w:szCs w:val="24"/>
        </w:rPr>
        <w:t xml:space="preserve">Proseguiremo poi la visita passeggiando tra le viuzze del borgo marinaro, per arrivare fino alla Torre di avvistamento </w:t>
      </w:r>
      <w:r w:rsidR="00CC1690">
        <w:rPr>
          <w:rFonts w:cstheme="minorHAnsi"/>
          <w:sz w:val="24"/>
          <w:szCs w:val="24"/>
        </w:rPr>
        <w:t>di Marina di Campo.</w:t>
      </w:r>
    </w:p>
    <w:p w:rsidR="00CC1690" w:rsidRDefault="00CC1690" w:rsidP="0016637A">
      <w:pPr>
        <w:pStyle w:val="Corpo"/>
        <w:spacing w:after="0" w:line="240" w:lineRule="auto"/>
        <w:rPr>
          <w:rFonts w:cstheme="minorHAnsi"/>
          <w:sz w:val="24"/>
          <w:szCs w:val="24"/>
        </w:rPr>
      </w:pPr>
    </w:p>
    <w:p w:rsidR="009E14A4" w:rsidRDefault="00B64124" w:rsidP="0016637A">
      <w:pPr>
        <w:pStyle w:val="Corpo"/>
        <w:spacing w:after="0" w:line="240" w:lineRule="auto"/>
        <w:rPr>
          <w:rFonts w:cstheme="minorHAnsi"/>
          <w:sz w:val="24"/>
          <w:szCs w:val="24"/>
        </w:rPr>
      </w:pPr>
      <w:r>
        <w:rPr>
          <w:rFonts w:cstheme="minorHAnsi"/>
          <w:sz w:val="24"/>
          <w:szCs w:val="24"/>
        </w:rPr>
        <w:t xml:space="preserve">La Torre fu costruita nella seconda metà del 1500, </w:t>
      </w:r>
      <w:r w:rsidR="005B5368">
        <w:rPr>
          <w:rFonts w:cstheme="minorHAnsi"/>
          <w:sz w:val="24"/>
          <w:szCs w:val="24"/>
        </w:rPr>
        <w:t xml:space="preserve">con evidenti scopi difensivi, ed ha sempre rappresentato un punto di riferimento per il territorio, tanto che la ritroviamo raffigurata nello stemma comunale. </w:t>
      </w:r>
    </w:p>
    <w:p w:rsidR="005B5368" w:rsidRDefault="005B5368" w:rsidP="0016637A">
      <w:pPr>
        <w:pStyle w:val="Corpo"/>
        <w:spacing w:after="0" w:line="240" w:lineRule="auto"/>
        <w:rPr>
          <w:rFonts w:cstheme="minorHAnsi"/>
          <w:sz w:val="24"/>
          <w:szCs w:val="24"/>
        </w:rPr>
      </w:pPr>
      <w:r>
        <w:rPr>
          <w:rFonts w:cstheme="minorHAnsi"/>
          <w:sz w:val="24"/>
          <w:szCs w:val="24"/>
        </w:rPr>
        <w:t>Nel 1901 alla sommità della costruzione viene attivato il faro di Marina di Campo.</w:t>
      </w:r>
    </w:p>
    <w:p w:rsidR="00CC1690" w:rsidRDefault="00CC1690" w:rsidP="0016637A">
      <w:pPr>
        <w:pStyle w:val="Corpo"/>
        <w:spacing w:after="0" w:line="240" w:lineRule="auto"/>
        <w:rPr>
          <w:rFonts w:cstheme="minorHAnsi"/>
          <w:sz w:val="24"/>
          <w:szCs w:val="24"/>
        </w:rPr>
      </w:pPr>
    </w:p>
    <w:p w:rsidR="00B64124" w:rsidRDefault="005B5368" w:rsidP="0016637A">
      <w:pPr>
        <w:pStyle w:val="Corpo"/>
        <w:spacing w:after="0" w:line="240" w:lineRule="auto"/>
        <w:rPr>
          <w:rFonts w:eastAsia="Times New Roman" w:cstheme="minorHAnsi"/>
          <w:sz w:val="24"/>
          <w:szCs w:val="24"/>
        </w:rPr>
      </w:pPr>
      <w:r>
        <w:rPr>
          <w:rFonts w:cstheme="minorHAnsi"/>
          <w:sz w:val="24"/>
          <w:szCs w:val="24"/>
        </w:rPr>
        <w:t>Ritornando</w:t>
      </w:r>
      <w:r w:rsidR="00CC1690">
        <w:rPr>
          <w:rFonts w:cstheme="minorHAnsi"/>
          <w:sz w:val="24"/>
          <w:szCs w:val="24"/>
        </w:rPr>
        <w:t xml:space="preserve"> </w:t>
      </w:r>
      <w:r>
        <w:rPr>
          <w:rFonts w:cstheme="minorHAnsi"/>
          <w:sz w:val="24"/>
          <w:szCs w:val="24"/>
        </w:rPr>
        <w:t xml:space="preserve">verso la piazza, ripercorriamo le strade dell’antico borgo marinaro, fino a raggiungere Piazza della Salata, direttamente sul mare, </w:t>
      </w:r>
      <w:r w:rsidR="00E324A2" w:rsidRPr="00E324A2">
        <w:rPr>
          <w:rFonts w:ascii="Times New Roman" w:eastAsia="Times New Roman" w:hAnsi="Times New Roman" w:cs="Times New Roman"/>
          <w:sz w:val="24"/>
          <w:szCs w:val="24"/>
        </w:rPr>
        <w:t xml:space="preserve"> </w:t>
      </w:r>
      <w:r w:rsidR="00B64124">
        <w:rPr>
          <w:rFonts w:asciiTheme="minorHAnsi" w:hAnsiTheme="minorHAnsi" w:cstheme="minorHAnsi"/>
          <w:sz w:val="24"/>
          <w:szCs w:val="24"/>
        </w:rPr>
        <w:t xml:space="preserve"> </w:t>
      </w:r>
      <w:r w:rsidR="00B64124">
        <w:rPr>
          <w:rFonts w:eastAsia="Times New Roman" w:cstheme="minorHAnsi"/>
          <w:sz w:val="24"/>
          <w:szCs w:val="24"/>
        </w:rPr>
        <w:t>dove si potrà assistere</w:t>
      </w:r>
      <w:r w:rsidR="00B64124" w:rsidRPr="00BE6125">
        <w:rPr>
          <w:rFonts w:eastAsia="Times New Roman" w:cstheme="minorHAnsi"/>
          <w:sz w:val="24"/>
          <w:szCs w:val="24"/>
        </w:rPr>
        <w:t xml:space="preserve"> allo svolgimento di “Un’Altra Estate”</w:t>
      </w:r>
      <w:r w:rsidR="0016637A">
        <w:rPr>
          <w:rFonts w:eastAsia="Times New Roman" w:cstheme="minorHAnsi"/>
          <w:sz w:val="24"/>
          <w:szCs w:val="24"/>
        </w:rPr>
        <w:t xml:space="preserve">. </w:t>
      </w:r>
    </w:p>
    <w:p w:rsidR="0016637A" w:rsidRDefault="0016637A" w:rsidP="00CC1690">
      <w:pPr>
        <w:pStyle w:val="Corpo"/>
        <w:spacing w:after="0" w:line="360" w:lineRule="auto"/>
        <w:rPr>
          <w:rFonts w:eastAsia="Times New Roman" w:cstheme="minorHAnsi"/>
          <w:sz w:val="24"/>
          <w:szCs w:val="24"/>
        </w:rPr>
      </w:pPr>
    </w:p>
    <w:p w:rsidR="0016637A" w:rsidRDefault="0016637A" w:rsidP="00CC1690">
      <w:pPr>
        <w:pStyle w:val="Corpo"/>
        <w:spacing w:after="0" w:line="360" w:lineRule="auto"/>
        <w:rPr>
          <w:rFonts w:eastAsia="Times New Roman" w:cstheme="minorHAnsi"/>
          <w:sz w:val="24"/>
          <w:szCs w:val="24"/>
        </w:rPr>
      </w:pPr>
    </w:p>
    <w:p w:rsidR="0016637A" w:rsidRPr="0016637A" w:rsidRDefault="0016637A" w:rsidP="00CC1690">
      <w:pPr>
        <w:pStyle w:val="Corpo"/>
        <w:spacing w:after="0" w:line="360" w:lineRule="auto"/>
        <w:rPr>
          <w:rFonts w:eastAsia="Times New Roman" w:cstheme="minorHAnsi"/>
          <w:b/>
          <w:sz w:val="24"/>
          <w:szCs w:val="24"/>
        </w:rPr>
      </w:pPr>
      <w:r w:rsidRPr="0016637A">
        <w:rPr>
          <w:rFonts w:eastAsia="Times New Roman" w:cstheme="minorHAnsi"/>
          <w:b/>
          <w:sz w:val="24"/>
          <w:szCs w:val="24"/>
        </w:rPr>
        <w:t>Alcune informazioni sulla Torre</w:t>
      </w:r>
      <w:r>
        <w:rPr>
          <w:rFonts w:eastAsia="Times New Roman" w:cstheme="minorHAnsi"/>
          <w:b/>
          <w:sz w:val="24"/>
          <w:szCs w:val="24"/>
        </w:rPr>
        <w:t xml:space="preserve"> di Marina di Campo</w:t>
      </w:r>
    </w:p>
    <w:p w:rsidR="0016637A" w:rsidRPr="003E554F" w:rsidRDefault="0016637A" w:rsidP="0016637A">
      <w:pPr>
        <w:spacing w:after="0" w:line="240" w:lineRule="auto"/>
        <w:contextualSpacing/>
        <w:outlineLvl w:val="2"/>
        <w:rPr>
          <w:rFonts w:eastAsia="Times New Roman" w:cstheme="minorHAnsi"/>
          <w:b/>
          <w:bCs/>
        </w:rPr>
      </w:pPr>
      <w:bookmarkStart w:id="0" w:name="_GoBack"/>
      <w:bookmarkEnd w:id="0"/>
      <w:r w:rsidRPr="003E554F">
        <w:rPr>
          <w:rFonts w:eastAsia="Times New Roman" w:cstheme="minorHAnsi"/>
          <w:b/>
          <w:bCs/>
        </w:rPr>
        <w:t xml:space="preserve">Fonte: </w:t>
      </w:r>
      <w:hyperlink r:id="rId6" w:history="1">
        <w:r w:rsidRPr="003E554F">
          <w:rPr>
            <w:rStyle w:val="Collegamentoipertestuale"/>
            <w:rFonts w:eastAsia="Times New Roman" w:cstheme="minorHAnsi"/>
            <w:b/>
            <w:bCs/>
          </w:rPr>
          <w:t>https://www.isoladelba.online/luoghi-da-visitare/campo_nell_elba/torre_di_marina_di_campo.asp</w:t>
        </w:r>
      </w:hyperlink>
      <w:r w:rsidRPr="003E554F">
        <w:rPr>
          <w:rFonts w:eastAsia="Times New Roman" w:cstheme="minorHAnsi"/>
          <w:b/>
          <w:bCs/>
        </w:rPr>
        <w:t xml:space="preserve"> </w:t>
      </w:r>
    </w:p>
    <w:p w:rsidR="0016637A" w:rsidRPr="003E554F" w:rsidRDefault="0016637A" w:rsidP="0016637A">
      <w:pPr>
        <w:spacing w:after="0" w:line="240" w:lineRule="auto"/>
        <w:contextualSpacing/>
        <w:rPr>
          <w:rFonts w:eastAsia="Times New Roman" w:cstheme="minorHAnsi"/>
        </w:rPr>
      </w:pPr>
      <w:r w:rsidRPr="003E554F">
        <w:rPr>
          <w:rFonts w:eastAsia="Times New Roman" w:cstheme="minorHAnsi"/>
        </w:rPr>
        <w:t>Per la torre si è spesso attribuito a sproposito un'origine pisana. Invece la struttura è chiaramente riferibile a un'epoca tardorinascimentale, molto vicina alla fine del Cinquecento. Una fonte la attesta precisamente al 1595, e anche volendo rigettare la precisione dell'autore, certo la sua fondazione non si deve discostare molto da questo anno.</w:t>
      </w:r>
    </w:p>
    <w:p w:rsidR="0016637A" w:rsidRPr="003E554F" w:rsidRDefault="0016637A" w:rsidP="0016637A">
      <w:pPr>
        <w:spacing w:after="0" w:line="240" w:lineRule="auto"/>
        <w:contextualSpacing/>
        <w:rPr>
          <w:rFonts w:eastAsia="Times New Roman" w:cstheme="minorHAnsi"/>
        </w:rPr>
      </w:pPr>
      <w:r w:rsidRPr="003E554F">
        <w:rPr>
          <w:rFonts w:eastAsia="Times New Roman" w:cstheme="minorHAnsi"/>
        </w:rPr>
        <w:t xml:space="preserve">Si tratta dunque di una di quelle difese approntate in seguito alle devastanti scorrerie turco-francesi di Barbarossa e </w:t>
      </w:r>
      <w:proofErr w:type="spellStart"/>
      <w:r w:rsidRPr="003E554F">
        <w:rPr>
          <w:rFonts w:eastAsia="Times New Roman" w:cstheme="minorHAnsi"/>
        </w:rPr>
        <w:t>Dragut</w:t>
      </w:r>
      <w:proofErr w:type="spellEnd"/>
      <w:r w:rsidRPr="003E554F">
        <w:rPr>
          <w:rFonts w:eastAsia="Times New Roman" w:cstheme="minorHAnsi"/>
        </w:rPr>
        <w:t xml:space="preserve">, della metà del Cinquecento. A parte Portoferraio e il </w:t>
      </w:r>
      <w:proofErr w:type="spellStart"/>
      <w:r w:rsidRPr="003E554F">
        <w:rPr>
          <w:rFonts w:eastAsia="Times New Roman" w:cstheme="minorHAnsi"/>
        </w:rPr>
        <w:t>Volterraio</w:t>
      </w:r>
      <w:proofErr w:type="spellEnd"/>
      <w:r w:rsidRPr="003E554F">
        <w:rPr>
          <w:rFonts w:eastAsia="Times New Roman" w:cstheme="minorHAnsi"/>
        </w:rPr>
        <w:t xml:space="preserve">, l'isola si era trovata totalmente alla mercé degli invasori, con i paesi indifesi da mura e molte opere fortificate impreparate a reggere l'urto, tanto da essere spazzate via. Il disastro costrinse i governanti a innalzare nuove strutture di difesa. In mancanza di documenti </w:t>
      </w:r>
      <w:r w:rsidRPr="003E554F">
        <w:rPr>
          <w:rFonts w:eastAsia="Times New Roman" w:cstheme="minorHAnsi"/>
        </w:rPr>
        <w:lastRenderedPageBreak/>
        <w:t>attestanti le loro fondazioni è incerto se alcune di quelle cinquecentesche siano frutto dei Medici, che ebbero il controllo dell'Elba per un brevissimo periodo, o dei suoi storici signori Appiani. Per quanto riguarda la nostra, data la ragionevole attribuzione del periodo, paiono esserci pochi dubbi che si debba ascrivere ai principi di Piombino, e più precisamente a Jacopo IV.</w:t>
      </w:r>
    </w:p>
    <w:p w:rsidR="0016637A" w:rsidRPr="003E554F" w:rsidRDefault="0016637A" w:rsidP="0016637A">
      <w:pPr>
        <w:spacing w:after="0" w:line="240" w:lineRule="auto"/>
        <w:contextualSpacing/>
        <w:rPr>
          <w:rFonts w:eastAsia="Times New Roman" w:cstheme="minorHAnsi"/>
        </w:rPr>
      </w:pPr>
      <w:r w:rsidRPr="003E554F">
        <w:rPr>
          <w:rFonts w:eastAsia="Times New Roman" w:cstheme="minorHAnsi"/>
        </w:rPr>
        <w:t>Le notizie storiche su questa torre sono molto scarne: non gli si conosce, per esempio, nessun episodio bellico. Forse perché ebbe sempre un'esclusiva funzione di vigilanza, e di rado di difesa. Per quanto riguarda la guarnigione e l'armamento abbiamo qualche notizia interessante. Il governatore generale del principato di Piombino Antonio Ferri, nella sua visita all'Elba del 1738, dice che la torre era presidiata da un tenente della Piazza di Longone con sei soldati. Dalla stessa relazione pare che proprio essa facesse da punto di confine tra i comuni di San Piero e Sant'Ilario. Degli stessi anni abbiamo anche la testimonianza di Vincenzo Coresi del Bruno, che ci dà la torre in mano a una guarnigione spagnola, composta da dodici soldati, e armata di due cannoni. La torre deve essere sempre stata armata di due pezzi di artiglieria, in quanto anche sotto l'esilio di Napoleone abbiamo lo stesso numero.</w:t>
      </w:r>
    </w:p>
    <w:p w:rsidR="0016637A" w:rsidRPr="003E554F" w:rsidRDefault="0016637A" w:rsidP="0016637A">
      <w:pPr>
        <w:spacing w:after="0" w:line="240" w:lineRule="auto"/>
        <w:contextualSpacing/>
        <w:rPr>
          <w:rFonts w:eastAsia="Times New Roman" w:cstheme="minorHAnsi"/>
        </w:rPr>
      </w:pPr>
      <w:r w:rsidRPr="003E554F">
        <w:rPr>
          <w:rFonts w:eastAsia="Times New Roman" w:cstheme="minorHAnsi"/>
        </w:rPr>
        <w:t>Appare evidente che la nostra torre, come le opere difensive minori dell'isola, a parte quelle sotto il controllo diretto del granducato di Toscana, rientravano tutte nell'orbita della piazzaforte spagnola di Longone, presidiate da distaccamenti della guarnigione madre, per quanto facenti parte di uno stato estero, il principato di Piombino. Gli spagnoli però si erano accollati la difesa dello stato satellite, avendo al contempo il vantaggio di poter gestire una preziosa rete a guardia dei mari e delle coste, e di supporto per Longone.</w:t>
      </w:r>
    </w:p>
    <w:p w:rsidR="0016637A" w:rsidRPr="003E554F" w:rsidRDefault="0016637A" w:rsidP="0016637A">
      <w:pPr>
        <w:spacing w:after="0" w:line="240" w:lineRule="auto"/>
        <w:contextualSpacing/>
        <w:rPr>
          <w:rFonts w:eastAsia="Times New Roman" w:cstheme="minorHAnsi"/>
        </w:rPr>
      </w:pPr>
      <w:r w:rsidRPr="003E554F">
        <w:rPr>
          <w:rFonts w:eastAsia="Times New Roman" w:cstheme="minorHAnsi"/>
        </w:rPr>
        <w:t>Tra il XVII e il XVIII secolo sull'Elba si avvicendarono eserciti europei per mettere in scacco Longone, che subì tre assedi – nel 1646, 1650, 1708 e 1799. Per quanto gli storici non ne facciano menzione diretta, è comprensibile, per le ragioni dette sopra, che le truppe appena sbarcate sloggiassero i presidi dalle torri isolane, compresa ovviamente la nostra, e le presidiassero, per avere sotto controllo tutta la situazione sul territorio e prima di mettere sotto assedio il caposaldo ambito.</w:t>
      </w:r>
    </w:p>
    <w:p w:rsidR="0016637A" w:rsidRPr="003E554F" w:rsidRDefault="0016637A" w:rsidP="0016637A">
      <w:pPr>
        <w:spacing w:after="0" w:line="240" w:lineRule="auto"/>
        <w:contextualSpacing/>
        <w:rPr>
          <w:rFonts w:eastAsia="Times New Roman" w:cstheme="minorHAnsi"/>
        </w:rPr>
      </w:pPr>
      <w:r w:rsidRPr="003E554F">
        <w:rPr>
          <w:rFonts w:eastAsia="Times New Roman" w:cstheme="minorHAnsi"/>
        </w:rPr>
        <w:t xml:space="preserve">Durante il governo lorenese la torre era presidiata dalle guardie doganali e da' cannonieri </w:t>
      </w:r>
      <w:proofErr w:type="spellStart"/>
      <w:r w:rsidRPr="003E554F">
        <w:rPr>
          <w:rFonts w:eastAsia="Times New Roman" w:cstheme="minorHAnsi"/>
        </w:rPr>
        <w:t>sedentarj</w:t>
      </w:r>
      <w:proofErr w:type="spellEnd"/>
      <w:r w:rsidRPr="003E554F">
        <w:rPr>
          <w:rFonts w:eastAsia="Times New Roman" w:cstheme="minorHAnsi"/>
        </w:rPr>
        <w:t xml:space="preserve"> per difesa di quello scalo, con sottotenente castellano e un uffizio di sanità, come scrive Emanuele </w:t>
      </w:r>
      <w:proofErr w:type="spellStart"/>
      <w:r w:rsidRPr="003E554F">
        <w:rPr>
          <w:rFonts w:eastAsia="Times New Roman" w:cstheme="minorHAnsi"/>
        </w:rPr>
        <w:t>Repetti</w:t>
      </w:r>
      <w:proofErr w:type="spellEnd"/>
      <w:r w:rsidRPr="003E554F">
        <w:rPr>
          <w:rFonts w:eastAsia="Times New Roman" w:cstheme="minorHAnsi"/>
        </w:rPr>
        <w:t>. Riguardo a questo periodo ci giunge notizia che il 27 luglio 1849, quando il granduca Leopoldo II fu restaurato nel trono di Firenze dopo i moti patriottici degli ultimi mesi, dalla torre si spararono sette colpi di saluto. Per quanto la torre sia sempre rimasta pertinenza militare, sotto il governo italiano perse importanza strategica, come quasi tutte queste strutture. Nella prima metà del Novecento divenne così sede di un fanale, e passò di pertinenza alla marina militare, com'è tutt'oggi.</w:t>
      </w:r>
    </w:p>
    <w:p w:rsidR="0016637A" w:rsidRPr="003E554F" w:rsidRDefault="0016637A" w:rsidP="0016637A">
      <w:pPr>
        <w:spacing w:after="0" w:line="240" w:lineRule="auto"/>
        <w:contextualSpacing/>
        <w:outlineLvl w:val="2"/>
        <w:rPr>
          <w:rFonts w:eastAsia="Times New Roman" w:cstheme="minorHAnsi"/>
          <w:b/>
          <w:bCs/>
        </w:rPr>
      </w:pPr>
      <w:r w:rsidRPr="003E554F">
        <w:rPr>
          <w:rFonts w:eastAsia="Times New Roman" w:cstheme="minorHAnsi"/>
          <w:b/>
          <w:bCs/>
        </w:rPr>
        <w:t>Curiosità: Torre di Marina di Campo</w:t>
      </w:r>
    </w:p>
    <w:p w:rsidR="0016637A" w:rsidRPr="003E554F" w:rsidRDefault="0016637A" w:rsidP="0016637A">
      <w:pPr>
        <w:spacing w:after="0" w:line="240" w:lineRule="auto"/>
        <w:contextualSpacing/>
        <w:rPr>
          <w:rFonts w:eastAsia="Times New Roman" w:cstheme="minorHAnsi"/>
        </w:rPr>
      </w:pPr>
      <w:r w:rsidRPr="003E554F">
        <w:rPr>
          <w:rFonts w:eastAsia="Times New Roman" w:cstheme="minorHAnsi"/>
        </w:rPr>
        <w:t>Questa affascinante sentinella è talmente importante per la storia locale, che alla nascita del comune di Campo nell'Elba si volle eternarla nelle insegne municipali. Come abbiamo detto per un certo periodo la torre fu sede di un faro. Così ce lo descrive Sandro Foresi: Un fanale a petrolio a lucignolo tutte le notti s'indugia come una stella innamorata sulla finestra “della Torre” verso E. La luce è rossa e bianca. è mantenuto a cura del Municipio. Non sempre si può però fare assegnamento sul suo regolare funzionamento.</w:t>
      </w:r>
    </w:p>
    <w:p w:rsidR="0016637A" w:rsidRPr="003E554F" w:rsidRDefault="0016637A" w:rsidP="0016637A">
      <w:pPr>
        <w:spacing w:after="0" w:line="240" w:lineRule="auto"/>
        <w:contextualSpacing/>
        <w:outlineLvl w:val="2"/>
        <w:rPr>
          <w:rFonts w:eastAsia="Times New Roman" w:cstheme="minorHAnsi"/>
          <w:b/>
          <w:bCs/>
        </w:rPr>
      </w:pPr>
      <w:r w:rsidRPr="003E554F">
        <w:rPr>
          <w:rFonts w:eastAsia="Times New Roman" w:cstheme="minorHAnsi"/>
          <w:b/>
          <w:bCs/>
        </w:rPr>
        <w:t>Posizione: Torre di Marina di Campo</w:t>
      </w:r>
    </w:p>
    <w:p w:rsidR="0016637A" w:rsidRPr="003E554F" w:rsidRDefault="0016637A" w:rsidP="0016637A">
      <w:pPr>
        <w:spacing w:after="0" w:line="240" w:lineRule="auto"/>
        <w:contextualSpacing/>
        <w:rPr>
          <w:rFonts w:eastAsia="Times New Roman" w:cstheme="minorHAnsi"/>
        </w:rPr>
      </w:pPr>
      <w:r w:rsidRPr="003E554F">
        <w:rPr>
          <w:rFonts w:eastAsia="Times New Roman" w:cstheme="minorHAnsi"/>
        </w:rPr>
        <w:t xml:space="preserve">Si trova sullo sperone di roccia che chiude a ovest la baia di Marina di Campo, e domina il nucleo primitivo del porto, ed è ben visibile da tutto l'arco della spiaggia, ma anche dal versante opposto, di </w:t>
      </w:r>
      <w:proofErr w:type="spellStart"/>
      <w:r w:rsidRPr="003E554F">
        <w:rPr>
          <w:rFonts w:eastAsia="Times New Roman" w:cstheme="minorHAnsi"/>
        </w:rPr>
        <w:t>Galenzana</w:t>
      </w:r>
      <w:proofErr w:type="spellEnd"/>
      <w:r w:rsidRPr="003E554F">
        <w:rPr>
          <w:rFonts w:eastAsia="Times New Roman" w:cstheme="minorHAnsi"/>
        </w:rPr>
        <w:t xml:space="preserve">. Vi si giunge tramite suggestive scalinate, soprattutto da quella della Bellavista, da cui parte anche il sentiero per il capo Poro e la cala di </w:t>
      </w:r>
      <w:proofErr w:type="spellStart"/>
      <w:r w:rsidRPr="003E554F">
        <w:rPr>
          <w:rFonts w:eastAsia="Times New Roman" w:cstheme="minorHAnsi"/>
        </w:rPr>
        <w:t>Galenzana</w:t>
      </w:r>
      <w:proofErr w:type="spellEnd"/>
      <w:r w:rsidRPr="003E554F">
        <w:rPr>
          <w:rFonts w:eastAsia="Times New Roman" w:cstheme="minorHAnsi"/>
        </w:rPr>
        <w:t>. Non è però possibile avvicinarsi più di tanto, perché sia la struttura che le pertinenze circostanti sono proprietà della marina militare.</w:t>
      </w:r>
    </w:p>
    <w:p w:rsidR="0016637A" w:rsidRPr="003E554F" w:rsidRDefault="0016637A" w:rsidP="0016637A">
      <w:pPr>
        <w:spacing w:after="0" w:line="240" w:lineRule="auto"/>
        <w:contextualSpacing/>
        <w:outlineLvl w:val="2"/>
        <w:rPr>
          <w:rFonts w:eastAsia="Times New Roman" w:cstheme="minorHAnsi"/>
          <w:b/>
          <w:bCs/>
        </w:rPr>
      </w:pPr>
      <w:r w:rsidRPr="003E554F">
        <w:rPr>
          <w:rFonts w:eastAsia="Times New Roman" w:cstheme="minorHAnsi"/>
          <w:b/>
          <w:bCs/>
        </w:rPr>
        <w:t>L'edificio: Torre di Marina di Campo</w:t>
      </w:r>
    </w:p>
    <w:p w:rsidR="0016637A" w:rsidRPr="003E554F" w:rsidRDefault="0016637A" w:rsidP="0016637A">
      <w:pPr>
        <w:spacing w:after="0" w:line="240" w:lineRule="auto"/>
        <w:contextualSpacing/>
        <w:rPr>
          <w:rFonts w:eastAsia="Times New Roman" w:cstheme="minorHAnsi"/>
        </w:rPr>
      </w:pPr>
      <w:r w:rsidRPr="003E554F">
        <w:rPr>
          <w:rFonts w:eastAsia="Times New Roman" w:cstheme="minorHAnsi"/>
        </w:rPr>
        <w:t>La struttura è la classica della torre a scarpa, con slargo troncoconico alla base, e i restanti due terzi a collo cilindrico. Le due parti sono separate da un cordolo. Il paramento è in pietrame misto intonacato. L'ingresso, come è usuale in queste strutture, si apre a metà circa del collo, rivolta verso il lato di terra. In origine si raggiungeva con scale retraibili, mentre la scalinata in muratura è un'aggiunta molto più tarda. A differenza della torre di Marciana Marina, qui la scalinata è staccata dal corpo della torre, unita all'ingresso da un caratteristico ponticello.</w:t>
      </w:r>
    </w:p>
    <w:p w:rsidR="0016637A" w:rsidRPr="003E554F" w:rsidRDefault="0016637A" w:rsidP="0016637A">
      <w:pPr>
        <w:spacing w:after="0" w:line="240" w:lineRule="auto"/>
        <w:contextualSpacing/>
        <w:rPr>
          <w:rFonts w:eastAsia="Times New Roman" w:cstheme="minorHAnsi"/>
        </w:rPr>
      </w:pPr>
      <w:r w:rsidRPr="003E554F">
        <w:rPr>
          <w:rFonts w:eastAsia="Times New Roman" w:cstheme="minorHAnsi"/>
        </w:rPr>
        <w:t>La scala non è la sola manomissione alla costruzione originaria. Un'altra apertura fu praticata, proprio sotto quella principale, nella muratura a scarpa. Nella parte est è stato inoltre ispessito il muro, rovinando un po' le linee armoniche della torre. Un'altra evidente variazione fu apportata alla sommità. Sono spariti il parapetto in pietra e le cannoniere che in esso dovevano aprirsi. In sostituzione è stata eretta una troniera in mattoni in cotto, più alta del doppio nel lato che guarda l'ingresso: in questo punto si aprono le feritoie per la fucileria.</w:t>
      </w:r>
    </w:p>
    <w:p w:rsidR="0016637A" w:rsidRPr="003E554F" w:rsidRDefault="0016637A" w:rsidP="0016637A">
      <w:pPr>
        <w:spacing w:after="0" w:line="240" w:lineRule="auto"/>
        <w:contextualSpacing/>
        <w:rPr>
          <w:rFonts w:eastAsia="Times New Roman" w:cstheme="minorHAnsi"/>
        </w:rPr>
      </w:pPr>
    </w:p>
    <w:p w:rsidR="0016637A" w:rsidRPr="005B5368" w:rsidRDefault="0016637A" w:rsidP="00CC1690">
      <w:pPr>
        <w:pStyle w:val="Corpo"/>
        <w:spacing w:after="0" w:line="360" w:lineRule="auto"/>
        <w:rPr>
          <w:rFonts w:cstheme="minorHAnsi"/>
          <w:sz w:val="24"/>
          <w:szCs w:val="24"/>
        </w:rPr>
      </w:pPr>
    </w:p>
    <w:sectPr w:rsidR="0016637A" w:rsidRPr="005B5368" w:rsidSect="005017BA">
      <w:pgSz w:w="11906" w:h="16838"/>
      <w:pgMar w:top="1417"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E6D"/>
    <w:multiLevelType w:val="multilevel"/>
    <w:tmpl w:val="50B23E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90061"/>
    <w:multiLevelType w:val="multilevel"/>
    <w:tmpl w:val="8F10CA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37394"/>
    <w:rsid w:val="000F6527"/>
    <w:rsid w:val="0016637A"/>
    <w:rsid w:val="00183E6C"/>
    <w:rsid w:val="001D0969"/>
    <w:rsid w:val="003C689F"/>
    <w:rsid w:val="003E7B3A"/>
    <w:rsid w:val="0048173E"/>
    <w:rsid w:val="00483961"/>
    <w:rsid w:val="004C587C"/>
    <w:rsid w:val="005017BA"/>
    <w:rsid w:val="00503FC8"/>
    <w:rsid w:val="005847A4"/>
    <w:rsid w:val="005866A8"/>
    <w:rsid w:val="005A6253"/>
    <w:rsid w:val="005B5368"/>
    <w:rsid w:val="006F09C5"/>
    <w:rsid w:val="00706249"/>
    <w:rsid w:val="00773880"/>
    <w:rsid w:val="007760F3"/>
    <w:rsid w:val="007E65E4"/>
    <w:rsid w:val="009E14A4"/>
    <w:rsid w:val="00A651EE"/>
    <w:rsid w:val="00A75474"/>
    <w:rsid w:val="00A83125"/>
    <w:rsid w:val="00AC2F3D"/>
    <w:rsid w:val="00AD20FD"/>
    <w:rsid w:val="00B02EFE"/>
    <w:rsid w:val="00B22BF8"/>
    <w:rsid w:val="00B64124"/>
    <w:rsid w:val="00B97516"/>
    <w:rsid w:val="00BD1202"/>
    <w:rsid w:val="00BE6125"/>
    <w:rsid w:val="00C46C18"/>
    <w:rsid w:val="00C5279A"/>
    <w:rsid w:val="00CC1690"/>
    <w:rsid w:val="00CE294D"/>
    <w:rsid w:val="00D04A14"/>
    <w:rsid w:val="00D2119E"/>
    <w:rsid w:val="00D3161C"/>
    <w:rsid w:val="00E30B5F"/>
    <w:rsid w:val="00E324A2"/>
    <w:rsid w:val="00EC5737"/>
    <w:rsid w:val="00ED7A0F"/>
    <w:rsid w:val="00EF31B2"/>
    <w:rsid w:val="00F71CB3"/>
    <w:rsid w:val="00FC7D9F"/>
    <w:rsid w:val="00FD125E"/>
    <w:rsid w:val="00FF1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 w:type="paragraph" w:customStyle="1" w:styleId="Corpo">
    <w:name w:val="Corpo"/>
    <w:rsid w:val="00706249"/>
    <w:pPr>
      <w:keepNext/>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Nessuno">
    <w:name w:val="Nessuno"/>
    <w:rsid w:val="00FC7D9F"/>
  </w:style>
  <w:style w:type="character" w:customStyle="1" w:styleId="Hyperlink2">
    <w:name w:val="Hyperlink.2"/>
    <w:basedOn w:val="Nessuno"/>
    <w:rsid w:val="00FC7D9F"/>
    <w:rPr>
      <w:rFonts w:ascii="Times New Roman" w:eastAsia="Times New Roman" w:hAnsi="Times New Roman" w:cs="Times New Roman"/>
      <w:outline w:val="0"/>
      <w:color w:val="0000FF"/>
      <w:sz w:val="24"/>
      <w:szCs w:val="24"/>
      <w:u w:val="single" w:color="0000FF"/>
      <w:lang w:val="it-IT"/>
    </w:rPr>
  </w:style>
  <w:style w:type="paragraph" w:customStyle="1" w:styleId="big">
    <w:name w:val="big"/>
    <w:basedOn w:val="Normale"/>
    <w:rsid w:val="00B975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 w:type="paragraph" w:customStyle="1" w:styleId="Corpo">
    <w:name w:val="Corpo"/>
    <w:rsid w:val="00706249"/>
    <w:pPr>
      <w:keepNext/>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Nessuno">
    <w:name w:val="Nessuno"/>
    <w:rsid w:val="00FC7D9F"/>
  </w:style>
  <w:style w:type="character" w:customStyle="1" w:styleId="Hyperlink2">
    <w:name w:val="Hyperlink.2"/>
    <w:basedOn w:val="Nessuno"/>
    <w:rsid w:val="00FC7D9F"/>
    <w:rPr>
      <w:rFonts w:ascii="Times New Roman" w:eastAsia="Times New Roman" w:hAnsi="Times New Roman" w:cs="Times New Roman"/>
      <w:outline w:val="0"/>
      <w:color w:val="0000FF"/>
      <w:sz w:val="24"/>
      <w:szCs w:val="24"/>
      <w:u w:val="single" w:color="0000FF"/>
      <w:lang w:val="it-IT"/>
    </w:rPr>
  </w:style>
  <w:style w:type="paragraph" w:customStyle="1" w:styleId="big">
    <w:name w:val="big"/>
    <w:basedOn w:val="Normale"/>
    <w:rsid w:val="00B975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4656">
      <w:bodyDiv w:val="1"/>
      <w:marLeft w:val="0"/>
      <w:marRight w:val="0"/>
      <w:marTop w:val="0"/>
      <w:marBottom w:val="0"/>
      <w:divBdr>
        <w:top w:val="none" w:sz="0" w:space="0" w:color="auto"/>
        <w:left w:val="none" w:sz="0" w:space="0" w:color="auto"/>
        <w:bottom w:val="none" w:sz="0" w:space="0" w:color="auto"/>
        <w:right w:val="none" w:sz="0" w:space="0" w:color="auto"/>
      </w:divBdr>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50713799">
      <w:bodyDiv w:val="1"/>
      <w:marLeft w:val="0"/>
      <w:marRight w:val="0"/>
      <w:marTop w:val="0"/>
      <w:marBottom w:val="0"/>
      <w:divBdr>
        <w:top w:val="none" w:sz="0" w:space="0" w:color="auto"/>
        <w:left w:val="none" w:sz="0" w:space="0" w:color="auto"/>
        <w:bottom w:val="none" w:sz="0" w:space="0" w:color="auto"/>
        <w:right w:val="none" w:sz="0" w:space="0" w:color="auto"/>
      </w:divBdr>
    </w:div>
    <w:div w:id="656802871">
      <w:bodyDiv w:val="1"/>
      <w:marLeft w:val="0"/>
      <w:marRight w:val="0"/>
      <w:marTop w:val="0"/>
      <w:marBottom w:val="0"/>
      <w:divBdr>
        <w:top w:val="none" w:sz="0" w:space="0" w:color="auto"/>
        <w:left w:val="none" w:sz="0" w:space="0" w:color="auto"/>
        <w:bottom w:val="none" w:sz="0" w:space="0" w:color="auto"/>
        <w:right w:val="none" w:sz="0" w:space="0" w:color="auto"/>
      </w:divBdr>
    </w:div>
    <w:div w:id="753862064">
      <w:bodyDiv w:val="1"/>
      <w:marLeft w:val="0"/>
      <w:marRight w:val="0"/>
      <w:marTop w:val="0"/>
      <w:marBottom w:val="0"/>
      <w:divBdr>
        <w:top w:val="none" w:sz="0" w:space="0" w:color="auto"/>
        <w:left w:val="none" w:sz="0" w:space="0" w:color="auto"/>
        <w:bottom w:val="none" w:sz="0" w:space="0" w:color="auto"/>
        <w:right w:val="none" w:sz="0" w:space="0" w:color="auto"/>
      </w:divBdr>
    </w:div>
    <w:div w:id="944655905">
      <w:bodyDiv w:val="1"/>
      <w:marLeft w:val="0"/>
      <w:marRight w:val="0"/>
      <w:marTop w:val="0"/>
      <w:marBottom w:val="0"/>
      <w:divBdr>
        <w:top w:val="none" w:sz="0" w:space="0" w:color="auto"/>
        <w:left w:val="none" w:sz="0" w:space="0" w:color="auto"/>
        <w:bottom w:val="none" w:sz="0" w:space="0" w:color="auto"/>
        <w:right w:val="none" w:sz="0" w:space="0" w:color="auto"/>
      </w:divBdr>
      <w:divsChild>
        <w:div w:id="324011448">
          <w:marLeft w:val="0"/>
          <w:marRight w:val="0"/>
          <w:marTop w:val="0"/>
          <w:marBottom w:val="0"/>
          <w:divBdr>
            <w:top w:val="none" w:sz="0" w:space="0" w:color="auto"/>
            <w:left w:val="none" w:sz="0" w:space="0" w:color="auto"/>
            <w:bottom w:val="none" w:sz="0" w:space="0" w:color="auto"/>
            <w:right w:val="none" w:sz="0" w:space="0" w:color="auto"/>
          </w:divBdr>
          <w:divsChild>
            <w:div w:id="856697994">
              <w:marLeft w:val="0"/>
              <w:marRight w:val="0"/>
              <w:marTop w:val="0"/>
              <w:marBottom w:val="0"/>
              <w:divBdr>
                <w:top w:val="none" w:sz="0" w:space="0" w:color="auto"/>
                <w:left w:val="none" w:sz="0" w:space="0" w:color="auto"/>
                <w:bottom w:val="none" w:sz="0" w:space="0" w:color="auto"/>
                <w:right w:val="none" w:sz="0" w:space="0" w:color="auto"/>
              </w:divBdr>
            </w:div>
          </w:divsChild>
        </w:div>
        <w:div w:id="1783263878">
          <w:marLeft w:val="0"/>
          <w:marRight w:val="0"/>
          <w:marTop w:val="0"/>
          <w:marBottom w:val="0"/>
          <w:divBdr>
            <w:top w:val="none" w:sz="0" w:space="0" w:color="auto"/>
            <w:left w:val="none" w:sz="0" w:space="0" w:color="auto"/>
            <w:bottom w:val="none" w:sz="0" w:space="0" w:color="auto"/>
            <w:right w:val="none" w:sz="0" w:space="0" w:color="auto"/>
          </w:divBdr>
        </w:div>
      </w:divsChild>
    </w:div>
    <w:div w:id="946158505">
      <w:bodyDiv w:val="1"/>
      <w:marLeft w:val="0"/>
      <w:marRight w:val="0"/>
      <w:marTop w:val="0"/>
      <w:marBottom w:val="0"/>
      <w:divBdr>
        <w:top w:val="none" w:sz="0" w:space="0" w:color="auto"/>
        <w:left w:val="none" w:sz="0" w:space="0" w:color="auto"/>
        <w:bottom w:val="none" w:sz="0" w:space="0" w:color="auto"/>
        <w:right w:val="none" w:sz="0" w:space="0" w:color="auto"/>
      </w:divBdr>
      <w:divsChild>
        <w:div w:id="54596284">
          <w:marLeft w:val="0"/>
          <w:marRight w:val="0"/>
          <w:marTop w:val="0"/>
          <w:marBottom w:val="0"/>
          <w:divBdr>
            <w:top w:val="none" w:sz="0" w:space="0" w:color="auto"/>
            <w:left w:val="none" w:sz="0" w:space="0" w:color="auto"/>
            <w:bottom w:val="none" w:sz="0" w:space="0" w:color="auto"/>
            <w:right w:val="none" w:sz="0" w:space="0" w:color="auto"/>
          </w:divBdr>
          <w:divsChild>
            <w:div w:id="834879182">
              <w:marLeft w:val="0"/>
              <w:marRight w:val="0"/>
              <w:marTop w:val="0"/>
              <w:marBottom w:val="0"/>
              <w:divBdr>
                <w:top w:val="none" w:sz="0" w:space="0" w:color="auto"/>
                <w:left w:val="none" w:sz="0" w:space="0" w:color="auto"/>
                <w:bottom w:val="none" w:sz="0" w:space="0" w:color="auto"/>
                <w:right w:val="none" w:sz="0" w:space="0" w:color="auto"/>
              </w:divBdr>
              <w:divsChild>
                <w:div w:id="1874609241">
                  <w:marLeft w:val="0"/>
                  <w:marRight w:val="0"/>
                  <w:marTop w:val="0"/>
                  <w:marBottom w:val="0"/>
                  <w:divBdr>
                    <w:top w:val="none" w:sz="0" w:space="0" w:color="auto"/>
                    <w:left w:val="none" w:sz="0" w:space="0" w:color="auto"/>
                    <w:bottom w:val="none" w:sz="0" w:space="0" w:color="auto"/>
                    <w:right w:val="none" w:sz="0" w:space="0" w:color="auto"/>
                  </w:divBdr>
                  <w:divsChild>
                    <w:div w:id="713433280">
                      <w:marLeft w:val="0"/>
                      <w:marRight w:val="0"/>
                      <w:marTop w:val="0"/>
                      <w:marBottom w:val="0"/>
                      <w:divBdr>
                        <w:top w:val="none" w:sz="0" w:space="0" w:color="auto"/>
                        <w:left w:val="none" w:sz="0" w:space="0" w:color="auto"/>
                        <w:bottom w:val="none" w:sz="0" w:space="0" w:color="auto"/>
                        <w:right w:val="none" w:sz="0" w:space="0" w:color="auto"/>
                      </w:divBdr>
                      <w:divsChild>
                        <w:div w:id="1229339707">
                          <w:marLeft w:val="0"/>
                          <w:marRight w:val="0"/>
                          <w:marTop w:val="0"/>
                          <w:marBottom w:val="0"/>
                          <w:divBdr>
                            <w:top w:val="none" w:sz="0" w:space="0" w:color="auto"/>
                            <w:left w:val="none" w:sz="0" w:space="0" w:color="auto"/>
                            <w:bottom w:val="none" w:sz="0" w:space="0" w:color="auto"/>
                            <w:right w:val="none" w:sz="0" w:space="0" w:color="auto"/>
                          </w:divBdr>
                          <w:divsChild>
                            <w:div w:id="1605380858">
                              <w:marLeft w:val="0"/>
                              <w:marRight w:val="0"/>
                              <w:marTop w:val="0"/>
                              <w:marBottom w:val="0"/>
                              <w:divBdr>
                                <w:top w:val="none" w:sz="0" w:space="0" w:color="auto"/>
                                <w:left w:val="none" w:sz="0" w:space="0" w:color="auto"/>
                                <w:bottom w:val="none" w:sz="0" w:space="0" w:color="auto"/>
                                <w:right w:val="none" w:sz="0" w:space="0" w:color="auto"/>
                              </w:divBdr>
                              <w:divsChild>
                                <w:div w:id="176430515">
                                  <w:marLeft w:val="0"/>
                                  <w:marRight w:val="0"/>
                                  <w:marTop w:val="0"/>
                                  <w:marBottom w:val="0"/>
                                  <w:divBdr>
                                    <w:top w:val="none" w:sz="0" w:space="0" w:color="auto"/>
                                    <w:left w:val="none" w:sz="0" w:space="0" w:color="auto"/>
                                    <w:bottom w:val="none" w:sz="0" w:space="0" w:color="auto"/>
                                    <w:right w:val="none" w:sz="0" w:space="0" w:color="auto"/>
                                  </w:divBdr>
                                  <w:divsChild>
                                    <w:div w:id="165832178">
                                      <w:marLeft w:val="0"/>
                                      <w:marRight w:val="0"/>
                                      <w:marTop w:val="0"/>
                                      <w:marBottom w:val="0"/>
                                      <w:divBdr>
                                        <w:top w:val="none" w:sz="0" w:space="0" w:color="auto"/>
                                        <w:left w:val="none" w:sz="0" w:space="0" w:color="auto"/>
                                        <w:bottom w:val="none" w:sz="0" w:space="0" w:color="auto"/>
                                        <w:right w:val="none" w:sz="0" w:space="0" w:color="auto"/>
                                      </w:divBdr>
                                      <w:divsChild>
                                        <w:div w:id="1868912164">
                                          <w:marLeft w:val="0"/>
                                          <w:marRight w:val="0"/>
                                          <w:marTop w:val="0"/>
                                          <w:marBottom w:val="0"/>
                                          <w:divBdr>
                                            <w:top w:val="none" w:sz="0" w:space="0" w:color="auto"/>
                                            <w:left w:val="none" w:sz="0" w:space="0" w:color="auto"/>
                                            <w:bottom w:val="none" w:sz="0" w:space="0" w:color="auto"/>
                                            <w:right w:val="none" w:sz="0" w:space="0" w:color="auto"/>
                                          </w:divBdr>
                                        </w:div>
                                        <w:div w:id="881596191">
                                          <w:marLeft w:val="0"/>
                                          <w:marRight w:val="0"/>
                                          <w:marTop w:val="0"/>
                                          <w:marBottom w:val="0"/>
                                          <w:divBdr>
                                            <w:top w:val="none" w:sz="0" w:space="0" w:color="auto"/>
                                            <w:left w:val="none" w:sz="0" w:space="0" w:color="auto"/>
                                            <w:bottom w:val="none" w:sz="0" w:space="0" w:color="auto"/>
                                            <w:right w:val="none" w:sz="0" w:space="0" w:color="auto"/>
                                          </w:divBdr>
                                        </w:div>
                                        <w:div w:id="81877537">
                                          <w:marLeft w:val="0"/>
                                          <w:marRight w:val="0"/>
                                          <w:marTop w:val="0"/>
                                          <w:marBottom w:val="0"/>
                                          <w:divBdr>
                                            <w:top w:val="none" w:sz="0" w:space="0" w:color="auto"/>
                                            <w:left w:val="none" w:sz="0" w:space="0" w:color="auto"/>
                                            <w:bottom w:val="none" w:sz="0" w:space="0" w:color="auto"/>
                                            <w:right w:val="none" w:sz="0" w:space="0" w:color="auto"/>
                                          </w:divBdr>
                                        </w:div>
                                        <w:div w:id="1143766581">
                                          <w:marLeft w:val="0"/>
                                          <w:marRight w:val="0"/>
                                          <w:marTop w:val="0"/>
                                          <w:marBottom w:val="0"/>
                                          <w:divBdr>
                                            <w:top w:val="none" w:sz="0" w:space="0" w:color="auto"/>
                                            <w:left w:val="none" w:sz="0" w:space="0" w:color="auto"/>
                                            <w:bottom w:val="none" w:sz="0" w:space="0" w:color="auto"/>
                                            <w:right w:val="none" w:sz="0" w:space="0" w:color="auto"/>
                                          </w:divBdr>
                                        </w:div>
                                        <w:div w:id="1614088547">
                                          <w:marLeft w:val="0"/>
                                          <w:marRight w:val="0"/>
                                          <w:marTop w:val="0"/>
                                          <w:marBottom w:val="0"/>
                                          <w:divBdr>
                                            <w:top w:val="none" w:sz="0" w:space="0" w:color="auto"/>
                                            <w:left w:val="none" w:sz="0" w:space="0" w:color="auto"/>
                                            <w:bottom w:val="none" w:sz="0" w:space="0" w:color="auto"/>
                                            <w:right w:val="none" w:sz="0" w:space="0" w:color="auto"/>
                                          </w:divBdr>
                                        </w:div>
                                        <w:div w:id="8981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43174">
                      <w:marLeft w:val="0"/>
                      <w:marRight w:val="0"/>
                      <w:marTop w:val="0"/>
                      <w:marBottom w:val="0"/>
                      <w:divBdr>
                        <w:top w:val="none" w:sz="0" w:space="0" w:color="auto"/>
                        <w:left w:val="none" w:sz="0" w:space="0" w:color="auto"/>
                        <w:bottom w:val="none" w:sz="0" w:space="0" w:color="auto"/>
                        <w:right w:val="none" w:sz="0" w:space="0" w:color="auto"/>
                      </w:divBdr>
                      <w:divsChild>
                        <w:div w:id="1704481203">
                          <w:marLeft w:val="0"/>
                          <w:marRight w:val="0"/>
                          <w:marTop w:val="0"/>
                          <w:marBottom w:val="0"/>
                          <w:divBdr>
                            <w:top w:val="none" w:sz="0" w:space="0" w:color="auto"/>
                            <w:left w:val="none" w:sz="0" w:space="0" w:color="auto"/>
                            <w:bottom w:val="none" w:sz="0" w:space="0" w:color="auto"/>
                            <w:right w:val="none" w:sz="0" w:space="0" w:color="auto"/>
                          </w:divBdr>
                          <w:divsChild>
                            <w:div w:id="1973250185">
                              <w:marLeft w:val="0"/>
                              <w:marRight w:val="0"/>
                              <w:marTop w:val="0"/>
                              <w:marBottom w:val="0"/>
                              <w:divBdr>
                                <w:top w:val="none" w:sz="0" w:space="0" w:color="auto"/>
                                <w:left w:val="none" w:sz="0" w:space="0" w:color="auto"/>
                                <w:bottom w:val="none" w:sz="0" w:space="0" w:color="auto"/>
                                <w:right w:val="none" w:sz="0" w:space="0" w:color="auto"/>
                              </w:divBdr>
                            </w:div>
                          </w:divsChild>
                        </w:div>
                        <w:div w:id="1761174651">
                          <w:marLeft w:val="0"/>
                          <w:marRight w:val="0"/>
                          <w:marTop w:val="0"/>
                          <w:marBottom w:val="0"/>
                          <w:divBdr>
                            <w:top w:val="none" w:sz="0" w:space="0" w:color="auto"/>
                            <w:left w:val="none" w:sz="0" w:space="0" w:color="auto"/>
                            <w:bottom w:val="none" w:sz="0" w:space="0" w:color="auto"/>
                            <w:right w:val="none" w:sz="0" w:space="0" w:color="auto"/>
                          </w:divBdr>
                          <w:divsChild>
                            <w:div w:id="1486703030">
                              <w:marLeft w:val="0"/>
                              <w:marRight w:val="0"/>
                              <w:marTop w:val="0"/>
                              <w:marBottom w:val="0"/>
                              <w:divBdr>
                                <w:top w:val="none" w:sz="0" w:space="0" w:color="auto"/>
                                <w:left w:val="none" w:sz="0" w:space="0" w:color="auto"/>
                                <w:bottom w:val="none" w:sz="0" w:space="0" w:color="auto"/>
                                <w:right w:val="none" w:sz="0" w:space="0" w:color="auto"/>
                              </w:divBdr>
                            </w:div>
                          </w:divsChild>
                        </w:div>
                        <w:div w:id="984820465">
                          <w:marLeft w:val="0"/>
                          <w:marRight w:val="0"/>
                          <w:marTop w:val="0"/>
                          <w:marBottom w:val="0"/>
                          <w:divBdr>
                            <w:top w:val="none" w:sz="0" w:space="0" w:color="auto"/>
                            <w:left w:val="none" w:sz="0" w:space="0" w:color="auto"/>
                            <w:bottom w:val="none" w:sz="0" w:space="0" w:color="auto"/>
                            <w:right w:val="none" w:sz="0" w:space="0" w:color="auto"/>
                          </w:divBdr>
                          <w:divsChild>
                            <w:div w:id="18266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6987">
          <w:marLeft w:val="0"/>
          <w:marRight w:val="0"/>
          <w:marTop w:val="0"/>
          <w:marBottom w:val="0"/>
          <w:divBdr>
            <w:top w:val="none" w:sz="0" w:space="0" w:color="auto"/>
            <w:left w:val="none" w:sz="0" w:space="0" w:color="auto"/>
            <w:bottom w:val="none" w:sz="0" w:space="0" w:color="auto"/>
            <w:right w:val="none" w:sz="0" w:space="0" w:color="auto"/>
          </w:divBdr>
          <w:divsChild>
            <w:div w:id="965157810">
              <w:marLeft w:val="0"/>
              <w:marRight w:val="0"/>
              <w:marTop w:val="0"/>
              <w:marBottom w:val="0"/>
              <w:divBdr>
                <w:top w:val="none" w:sz="0" w:space="0" w:color="auto"/>
                <w:left w:val="none" w:sz="0" w:space="0" w:color="auto"/>
                <w:bottom w:val="none" w:sz="0" w:space="0" w:color="auto"/>
                <w:right w:val="none" w:sz="0" w:space="0" w:color="auto"/>
              </w:divBdr>
              <w:divsChild>
                <w:div w:id="1138062069">
                  <w:marLeft w:val="0"/>
                  <w:marRight w:val="0"/>
                  <w:marTop w:val="0"/>
                  <w:marBottom w:val="0"/>
                  <w:divBdr>
                    <w:top w:val="none" w:sz="0" w:space="0" w:color="auto"/>
                    <w:left w:val="none" w:sz="0" w:space="0" w:color="auto"/>
                    <w:bottom w:val="none" w:sz="0" w:space="0" w:color="auto"/>
                    <w:right w:val="none" w:sz="0" w:space="0" w:color="auto"/>
                  </w:divBdr>
                  <w:divsChild>
                    <w:div w:id="1922062073">
                      <w:marLeft w:val="0"/>
                      <w:marRight w:val="0"/>
                      <w:marTop w:val="0"/>
                      <w:marBottom w:val="0"/>
                      <w:divBdr>
                        <w:top w:val="none" w:sz="0" w:space="0" w:color="auto"/>
                        <w:left w:val="none" w:sz="0" w:space="0" w:color="auto"/>
                        <w:bottom w:val="none" w:sz="0" w:space="0" w:color="auto"/>
                        <w:right w:val="none" w:sz="0" w:space="0" w:color="auto"/>
                      </w:divBdr>
                      <w:divsChild>
                        <w:div w:id="2038314637">
                          <w:marLeft w:val="0"/>
                          <w:marRight w:val="0"/>
                          <w:marTop w:val="0"/>
                          <w:marBottom w:val="0"/>
                          <w:divBdr>
                            <w:top w:val="none" w:sz="0" w:space="0" w:color="auto"/>
                            <w:left w:val="none" w:sz="0" w:space="0" w:color="auto"/>
                            <w:bottom w:val="none" w:sz="0" w:space="0" w:color="auto"/>
                            <w:right w:val="none" w:sz="0" w:space="0" w:color="auto"/>
                          </w:divBdr>
                          <w:divsChild>
                            <w:div w:id="840702904">
                              <w:marLeft w:val="0"/>
                              <w:marRight w:val="0"/>
                              <w:marTop w:val="0"/>
                              <w:marBottom w:val="0"/>
                              <w:divBdr>
                                <w:top w:val="none" w:sz="0" w:space="0" w:color="auto"/>
                                <w:left w:val="none" w:sz="0" w:space="0" w:color="auto"/>
                                <w:bottom w:val="none" w:sz="0" w:space="0" w:color="auto"/>
                                <w:right w:val="none" w:sz="0" w:space="0" w:color="auto"/>
                              </w:divBdr>
                              <w:divsChild>
                                <w:div w:id="10282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5506">
                          <w:marLeft w:val="0"/>
                          <w:marRight w:val="0"/>
                          <w:marTop w:val="0"/>
                          <w:marBottom w:val="0"/>
                          <w:divBdr>
                            <w:top w:val="none" w:sz="0" w:space="0" w:color="auto"/>
                            <w:left w:val="none" w:sz="0" w:space="0" w:color="auto"/>
                            <w:bottom w:val="none" w:sz="0" w:space="0" w:color="auto"/>
                            <w:right w:val="none" w:sz="0" w:space="0" w:color="auto"/>
                          </w:divBdr>
                          <w:divsChild>
                            <w:div w:id="1184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6443">
                      <w:marLeft w:val="0"/>
                      <w:marRight w:val="0"/>
                      <w:marTop w:val="0"/>
                      <w:marBottom w:val="0"/>
                      <w:divBdr>
                        <w:top w:val="none" w:sz="0" w:space="0" w:color="auto"/>
                        <w:left w:val="none" w:sz="0" w:space="0" w:color="auto"/>
                        <w:bottom w:val="none" w:sz="0" w:space="0" w:color="auto"/>
                        <w:right w:val="none" w:sz="0" w:space="0" w:color="auto"/>
                      </w:divBdr>
                      <w:divsChild>
                        <w:div w:id="1877619344">
                          <w:marLeft w:val="0"/>
                          <w:marRight w:val="0"/>
                          <w:marTop w:val="0"/>
                          <w:marBottom w:val="0"/>
                          <w:divBdr>
                            <w:top w:val="none" w:sz="0" w:space="0" w:color="auto"/>
                            <w:left w:val="none" w:sz="0" w:space="0" w:color="auto"/>
                            <w:bottom w:val="none" w:sz="0" w:space="0" w:color="auto"/>
                            <w:right w:val="none" w:sz="0" w:space="0" w:color="auto"/>
                          </w:divBdr>
                          <w:divsChild>
                            <w:div w:id="1812408202">
                              <w:marLeft w:val="0"/>
                              <w:marRight w:val="0"/>
                              <w:marTop w:val="0"/>
                              <w:marBottom w:val="0"/>
                              <w:divBdr>
                                <w:top w:val="none" w:sz="0" w:space="0" w:color="auto"/>
                                <w:left w:val="none" w:sz="0" w:space="0" w:color="auto"/>
                                <w:bottom w:val="none" w:sz="0" w:space="0" w:color="auto"/>
                                <w:right w:val="none" w:sz="0" w:space="0" w:color="auto"/>
                              </w:divBdr>
                              <w:divsChild>
                                <w:div w:id="892891100">
                                  <w:marLeft w:val="0"/>
                                  <w:marRight w:val="0"/>
                                  <w:marTop w:val="0"/>
                                  <w:marBottom w:val="0"/>
                                  <w:divBdr>
                                    <w:top w:val="none" w:sz="0" w:space="0" w:color="auto"/>
                                    <w:left w:val="none" w:sz="0" w:space="0" w:color="auto"/>
                                    <w:bottom w:val="none" w:sz="0" w:space="0" w:color="auto"/>
                                    <w:right w:val="none" w:sz="0" w:space="0" w:color="auto"/>
                                  </w:divBdr>
                                  <w:divsChild>
                                    <w:div w:id="478771043">
                                      <w:marLeft w:val="0"/>
                                      <w:marRight w:val="0"/>
                                      <w:marTop w:val="0"/>
                                      <w:marBottom w:val="0"/>
                                      <w:divBdr>
                                        <w:top w:val="none" w:sz="0" w:space="0" w:color="auto"/>
                                        <w:left w:val="none" w:sz="0" w:space="0" w:color="auto"/>
                                        <w:bottom w:val="none" w:sz="0" w:space="0" w:color="auto"/>
                                        <w:right w:val="none" w:sz="0" w:space="0" w:color="auto"/>
                                      </w:divBdr>
                                      <w:divsChild>
                                        <w:div w:id="864368457">
                                          <w:marLeft w:val="0"/>
                                          <w:marRight w:val="0"/>
                                          <w:marTop w:val="0"/>
                                          <w:marBottom w:val="0"/>
                                          <w:divBdr>
                                            <w:top w:val="none" w:sz="0" w:space="0" w:color="auto"/>
                                            <w:left w:val="none" w:sz="0" w:space="0" w:color="auto"/>
                                            <w:bottom w:val="none" w:sz="0" w:space="0" w:color="auto"/>
                                            <w:right w:val="none" w:sz="0" w:space="0" w:color="auto"/>
                                          </w:divBdr>
                                        </w:div>
                                        <w:div w:id="36853452">
                                          <w:marLeft w:val="0"/>
                                          <w:marRight w:val="0"/>
                                          <w:marTop w:val="0"/>
                                          <w:marBottom w:val="0"/>
                                          <w:divBdr>
                                            <w:top w:val="none" w:sz="0" w:space="0" w:color="auto"/>
                                            <w:left w:val="none" w:sz="0" w:space="0" w:color="auto"/>
                                            <w:bottom w:val="none" w:sz="0" w:space="0" w:color="auto"/>
                                            <w:right w:val="none" w:sz="0" w:space="0" w:color="auto"/>
                                          </w:divBdr>
                                        </w:div>
                                        <w:div w:id="1840608710">
                                          <w:marLeft w:val="0"/>
                                          <w:marRight w:val="0"/>
                                          <w:marTop w:val="0"/>
                                          <w:marBottom w:val="0"/>
                                          <w:divBdr>
                                            <w:top w:val="none" w:sz="0" w:space="0" w:color="auto"/>
                                            <w:left w:val="none" w:sz="0" w:space="0" w:color="auto"/>
                                            <w:bottom w:val="none" w:sz="0" w:space="0" w:color="auto"/>
                                            <w:right w:val="none" w:sz="0" w:space="0" w:color="auto"/>
                                          </w:divBdr>
                                        </w:div>
                                        <w:div w:id="1256204887">
                                          <w:marLeft w:val="0"/>
                                          <w:marRight w:val="0"/>
                                          <w:marTop w:val="0"/>
                                          <w:marBottom w:val="0"/>
                                          <w:divBdr>
                                            <w:top w:val="none" w:sz="0" w:space="0" w:color="auto"/>
                                            <w:left w:val="none" w:sz="0" w:space="0" w:color="auto"/>
                                            <w:bottom w:val="none" w:sz="0" w:space="0" w:color="auto"/>
                                            <w:right w:val="none" w:sz="0" w:space="0" w:color="auto"/>
                                          </w:divBdr>
                                        </w:div>
                                        <w:div w:id="341933492">
                                          <w:marLeft w:val="0"/>
                                          <w:marRight w:val="0"/>
                                          <w:marTop w:val="0"/>
                                          <w:marBottom w:val="0"/>
                                          <w:divBdr>
                                            <w:top w:val="none" w:sz="0" w:space="0" w:color="auto"/>
                                            <w:left w:val="none" w:sz="0" w:space="0" w:color="auto"/>
                                            <w:bottom w:val="none" w:sz="0" w:space="0" w:color="auto"/>
                                            <w:right w:val="none" w:sz="0" w:space="0" w:color="auto"/>
                                          </w:divBdr>
                                          <w:divsChild>
                                            <w:div w:id="1332757651">
                                              <w:marLeft w:val="0"/>
                                              <w:marRight w:val="0"/>
                                              <w:marTop w:val="0"/>
                                              <w:marBottom w:val="0"/>
                                              <w:divBdr>
                                                <w:top w:val="none" w:sz="0" w:space="0" w:color="auto"/>
                                                <w:left w:val="none" w:sz="0" w:space="0" w:color="auto"/>
                                                <w:bottom w:val="none" w:sz="0" w:space="0" w:color="auto"/>
                                                <w:right w:val="none" w:sz="0" w:space="0" w:color="auto"/>
                                              </w:divBdr>
                                            </w:div>
                                            <w:div w:id="14451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174922">
      <w:bodyDiv w:val="1"/>
      <w:marLeft w:val="0"/>
      <w:marRight w:val="0"/>
      <w:marTop w:val="0"/>
      <w:marBottom w:val="0"/>
      <w:divBdr>
        <w:top w:val="none" w:sz="0" w:space="0" w:color="auto"/>
        <w:left w:val="none" w:sz="0" w:space="0" w:color="auto"/>
        <w:bottom w:val="none" w:sz="0" w:space="0" w:color="auto"/>
        <w:right w:val="none" w:sz="0" w:space="0" w:color="auto"/>
      </w:divBdr>
    </w:div>
    <w:div w:id="1133980395">
      <w:bodyDiv w:val="1"/>
      <w:marLeft w:val="0"/>
      <w:marRight w:val="0"/>
      <w:marTop w:val="0"/>
      <w:marBottom w:val="0"/>
      <w:divBdr>
        <w:top w:val="none" w:sz="0" w:space="0" w:color="auto"/>
        <w:left w:val="none" w:sz="0" w:space="0" w:color="auto"/>
        <w:bottom w:val="none" w:sz="0" w:space="0" w:color="auto"/>
        <w:right w:val="none" w:sz="0" w:space="0" w:color="auto"/>
      </w:divBdr>
    </w:div>
    <w:div w:id="1228809818">
      <w:bodyDiv w:val="1"/>
      <w:marLeft w:val="0"/>
      <w:marRight w:val="0"/>
      <w:marTop w:val="0"/>
      <w:marBottom w:val="0"/>
      <w:divBdr>
        <w:top w:val="none" w:sz="0" w:space="0" w:color="auto"/>
        <w:left w:val="none" w:sz="0" w:space="0" w:color="auto"/>
        <w:bottom w:val="none" w:sz="0" w:space="0" w:color="auto"/>
        <w:right w:val="none" w:sz="0" w:space="0" w:color="auto"/>
      </w:divBdr>
      <w:divsChild>
        <w:div w:id="291373849">
          <w:marLeft w:val="0"/>
          <w:marRight w:val="0"/>
          <w:marTop w:val="0"/>
          <w:marBottom w:val="0"/>
          <w:divBdr>
            <w:top w:val="none" w:sz="0" w:space="0" w:color="auto"/>
            <w:left w:val="none" w:sz="0" w:space="0" w:color="auto"/>
            <w:bottom w:val="none" w:sz="0" w:space="0" w:color="auto"/>
            <w:right w:val="none" w:sz="0" w:space="0" w:color="auto"/>
          </w:divBdr>
        </w:div>
        <w:div w:id="1284577363">
          <w:marLeft w:val="0"/>
          <w:marRight w:val="0"/>
          <w:marTop w:val="0"/>
          <w:marBottom w:val="0"/>
          <w:divBdr>
            <w:top w:val="none" w:sz="0" w:space="0" w:color="auto"/>
            <w:left w:val="none" w:sz="0" w:space="0" w:color="auto"/>
            <w:bottom w:val="none" w:sz="0" w:space="0" w:color="auto"/>
            <w:right w:val="none" w:sz="0" w:space="0" w:color="auto"/>
          </w:divBdr>
        </w:div>
        <w:div w:id="1155417667">
          <w:marLeft w:val="0"/>
          <w:marRight w:val="0"/>
          <w:marTop w:val="0"/>
          <w:marBottom w:val="0"/>
          <w:divBdr>
            <w:top w:val="none" w:sz="0" w:space="0" w:color="auto"/>
            <w:left w:val="none" w:sz="0" w:space="0" w:color="auto"/>
            <w:bottom w:val="none" w:sz="0" w:space="0" w:color="auto"/>
            <w:right w:val="none" w:sz="0" w:space="0" w:color="auto"/>
          </w:divBdr>
        </w:div>
        <w:div w:id="44793115">
          <w:marLeft w:val="0"/>
          <w:marRight w:val="0"/>
          <w:marTop w:val="0"/>
          <w:marBottom w:val="0"/>
          <w:divBdr>
            <w:top w:val="none" w:sz="0" w:space="0" w:color="auto"/>
            <w:left w:val="none" w:sz="0" w:space="0" w:color="auto"/>
            <w:bottom w:val="none" w:sz="0" w:space="0" w:color="auto"/>
            <w:right w:val="none" w:sz="0" w:space="0" w:color="auto"/>
          </w:divBdr>
        </w:div>
        <w:div w:id="998995768">
          <w:marLeft w:val="0"/>
          <w:marRight w:val="0"/>
          <w:marTop w:val="0"/>
          <w:marBottom w:val="0"/>
          <w:divBdr>
            <w:top w:val="none" w:sz="0" w:space="0" w:color="auto"/>
            <w:left w:val="none" w:sz="0" w:space="0" w:color="auto"/>
            <w:bottom w:val="none" w:sz="0" w:space="0" w:color="auto"/>
            <w:right w:val="none" w:sz="0" w:space="0" w:color="auto"/>
          </w:divBdr>
          <w:divsChild>
            <w:div w:id="582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6525">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oladelba.online/luoghi-da-visitare/campo_nell_elba/torre_di_marina_di_campo.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1179</Words>
  <Characters>6722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3</cp:revision>
  <dcterms:created xsi:type="dcterms:W3CDTF">2019-08-31T09:08:00Z</dcterms:created>
  <dcterms:modified xsi:type="dcterms:W3CDTF">2019-08-31T09:18:00Z</dcterms:modified>
</cp:coreProperties>
</file>